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1FC13C8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art. 19a ust. 4 ustawy z dnia 24 kwietnia 2003 r. o działalności pożytku publicznego i o wolontariacie zgłaszam do oferty złożonej przez</w:t>
      </w:r>
      <w:r w:rsidR="00810F1B">
        <w:rPr>
          <w:color w:val="000000"/>
          <w:u w:color="000000"/>
        </w:rPr>
        <w:t>:</w:t>
      </w:r>
    </w:p>
    <w:p w14:paraId="1A7F1917" w14:textId="370EA010" w:rsidR="004D4866" w:rsidRDefault="003C1A5C" w:rsidP="00810F1B">
      <w:pPr>
        <w:spacing w:before="120" w:after="120"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Wodno</w:t>
      </w:r>
      <w:proofErr w:type="spellEnd"/>
      <w:r>
        <w:rPr>
          <w:b/>
          <w:bCs/>
        </w:rPr>
        <w:t xml:space="preserve"> Ochotnicze Pogotowie Ratunkowe w Tomaszowie Mazowieckim</w:t>
      </w:r>
    </w:p>
    <w:p w14:paraId="5E26999E" w14:textId="542B4190" w:rsidR="00A77B3E" w:rsidRDefault="00D7073F" w:rsidP="00810F1B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09E03B1D" w14:textId="1854BB66" w:rsidR="00A77B3E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  <w:r w:rsidR="003C1A5C">
        <w:rPr>
          <w:b/>
          <w:bCs/>
          <w:color w:val="000000"/>
          <w:u w:color="000000"/>
        </w:rPr>
        <w:t>Utrzymanie gotowości operacyjnej sprzętu do ratownictwa wodnego</w:t>
      </w:r>
      <w:bookmarkStart w:id="0" w:name="_GoBack"/>
      <w:bookmarkEnd w:id="0"/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8EA344D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33"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04D61A7D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3A45172B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133"/>
    <w:rsid w:val="000F2394"/>
    <w:rsid w:val="00120A75"/>
    <w:rsid w:val="001269CC"/>
    <w:rsid w:val="00167543"/>
    <w:rsid w:val="00184893"/>
    <w:rsid w:val="001924D9"/>
    <w:rsid w:val="00193C1C"/>
    <w:rsid w:val="001A5CC7"/>
    <w:rsid w:val="001B0589"/>
    <w:rsid w:val="001E06BB"/>
    <w:rsid w:val="00203FEB"/>
    <w:rsid w:val="00295553"/>
    <w:rsid w:val="00296AC0"/>
    <w:rsid w:val="002F0238"/>
    <w:rsid w:val="00301F19"/>
    <w:rsid w:val="003242CB"/>
    <w:rsid w:val="00360FCF"/>
    <w:rsid w:val="0038739C"/>
    <w:rsid w:val="003C1A5C"/>
    <w:rsid w:val="00484733"/>
    <w:rsid w:val="004908CA"/>
    <w:rsid w:val="004A6188"/>
    <w:rsid w:val="004B2ED7"/>
    <w:rsid w:val="004C5B08"/>
    <w:rsid w:val="004C6DA1"/>
    <w:rsid w:val="004D4866"/>
    <w:rsid w:val="004E76C8"/>
    <w:rsid w:val="00517C67"/>
    <w:rsid w:val="00521075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0F1B"/>
    <w:rsid w:val="0081593F"/>
    <w:rsid w:val="008200C9"/>
    <w:rsid w:val="00881205"/>
    <w:rsid w:val="0088516C"/>
    <w:rsid w:val="00891875"/>
    <w:rsid w:val="008A5D8D"/>
    <w:rsid w:val="009003AF"/>
    <w:rsid w:val="009221F0"/>
    <w:rsid w:val="00922407"/>
    <w:rsid w:val="00957E0C"/>
    <w:rsid w:val="0096082B"/>
    <w:rsid w:val="00960D78"/>
    <w:rsid w:val="00987F78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AB9D-B3E8-402F-A58C-14F6D27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902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Krzysztof Antosiak</cp:lastModifiedBy>
  <cp:revision>11</cp:revision>
  <cp:lastPrinted>2025-09-02T10:41:00Z</cp:lastPrinted>
  <dcterms:created xsi:type="dcterms:W3CDTF">2025-07-08T08:39:00Z</dcterms:created>
  <dcterms:modified xsi:type="dcterms:W3CDTF">2025-09-24T12:05:00Z</dcterms:modified>
  <cp:category>Akt prawny</cp:category>
</cp:coreProperties>
</file>